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before="69"/>
        <w:ind w:firstLine="0" w:left="0" w:right="143"/>
        <w:jc w:val="center"/>
      </w:pPr>
      <w:r>
        <w:rPr>
          <w:spacing w:val="-2"/>
        </w:rPr>
        <w:t>Аннотация</w:t>
      </w:r>
    </w:p>
    <w:p w14:paraId="02000000">
      <w:pPr>
        <w:spacing w:before="1"/>
        <w:ind w:firstLine="0" w:left="2" w:right="143"/>
        <w:jc w:val="center"/>
        <w:rPr>
          <w:b w:val="1"/>
          <w:sz w:val="24"/>
        </w:rPr>
      </w:pPr>
      <w:r>
        <w:rPr>
          <w:b w:val="1"/>
          <w:sz w:val="24"/>
        </w:rPr>
        <w:t>к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программе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кружка</w:t>
      </w:r>
      <w:r>
        <w:rPr>
          <w:b w:val="1"/>
          <w:spacing w:val="54"/>
          <w:sz w:val="24"/>
        </w:rPr>
        <w:t xml:space="preserve"> </w:t>
      </w:r>
      <w:r>
        <w:rPr>
          <w:b w:val="1"/>
          <w:sz w:val="24"/>
        </w:rPr>
        <w:t>«Paint</w:t>
      </w:r>
      <w:r>
        <w:rPr>
          <w:b w:val="1"/>
          <w:spacing w:val="-2"/>
          <w:sz w:val="24"/>
        </w:rPr>
        <w:t>»</w:t>
      </w:r>
    </w:p>
    <w:p w14:paraId="03000000">
      <w:pPr>
        <w:pStyle w:val="Style_2"/>
        <w:ind w:firstLine="707" w:left="0" w:right="146"/>
        <w:jc w:val="both"/>
      </w:pPr>
      <w:r>
        <w:t>Кружок «Paint» в начальной школе предназначен для развития логического, алгоритмического и системного мышления, создания предпосылок успешного освоения учащимися инвариантных фундаментальных знаний и умений в областях, связанных с математикой и информатикой, которые вследствие непрерывного обновления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изменения в аппаратных и</w:t>
      </w:r>
      <w:r>
        <w:rPr>
          <w:spacing w:val="-1"/>
        </w:rPr>
        <w:t xml:space="preserve"> </w:t>
      </w:r>
      <w:r>
        <w:t>программных средствах выходят на</w:t>
      </w:r>
      <w:r>
        <w:rPr>
          <w:spacing w:val="-2"/>
        </w:rPr>
        <w:t xml:space="preserve"> </w:t>
      </w:r>
      <w:r>
        <w:t>первое</w:t>
      </w:r>
      <w:r>
        <w:rPr>
          <w:spacing w:val="-1"/>
        </w:rPr>
        <w:t xml:space="preserve"> </w:t>
      </w:r>
      <w:r>
        <w:t>место в формировании научного информационно-технологического потенциала общества.</w:t>
      </w:r>
    </w:p>
    <w:p w14:paraId="04000000">
      <w:pPr>
        <w:pStyle w:val="Style_1"/>
        <w:spacing w:line="274" w:lineRule="exact"/>
        <w:ind w:firstLine="0" w:left="710"/>
        <w:jc w:val="both"/>
      </w:pPr>
      <w:r>
        <w:t>Основные</w:t>
      </w:r>
      <w:r>
        <w:rPr>
          <w:spacing w:val="-5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программы:</w:t>
      </w:r>
    </w:p>
    <w:p w14:paraId="05000000">
      <w:pPr>
        <w:pStyle w:val="Style_3"/>
        <w:numPr>
          <w:ilvl w:val="0"/>
          <w:numId w:val="1"/>
        </w:numPr>
        <w:tabs>
          <w:tab w:leader="none" w:pos="889" w:val="left"/>
        </w:tabs>
        <w:spacing w:after="0" w:before="0" w:line="240" w:lineRule="auto"/>
        <w:ind w:firstLine="707" w:left="2" w:right="145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12"/>
          <w:sz w:val="24"/>
        </w:rPr>
        <w:t xml:space="preserve"> </w:t>
      </w:r>
      <w:r>
        <w:rPr>
          <w:sz w:val="24"/>
        </w:rPr>
        <w:t>таких</w:t>
      </w:r>
      <w:r>
        <w:rPr>
          <w:spacing w:val="-12"/>
          <w:sz w:val="24"/>
        </w:rPr>
        <w:t xml:space="preserve"> </w:t>
      </w:r>
      <w:r>
        <w:rPr>
          <w:sz w:val="24"/>
        </w:rPr>
        <w:t>подходов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решению, которые наиболее типичны и распространены в информатике:</w:t>
      </w:r>
    </w:p>
    <w:p w14:paraId="06000000">
      <w:pPr>
        <w:pStyle w:val="Style_3"/>
        <w:numPr>
          <w:ilvl w:val="1"/>
          <w:numId w:val="1"/>
        </w:numPr>
        <w:tabs>
          <w:tab w:leader="none" w:pos="1056" w:val="left"/>
        </w:tabs>
        <w:spacing w:after="0" w:before="0" w:line="240" w:lineRule="auto"/>
        <w:ind w:firstLine="707" w:left="2" w:right="141"/>
        <w:jc w:val="both"/>
        <w:rPr>
          <w:sz w:val="24"/>
        </w:rPr>
      </w:pPr>
      <w:r>
        <w:rPr>
          <w:sz w:val="24"/>
        </w:rPr>
        <w:t>алгоритмический подход к решению задач – умение планирования последовательности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какой-либо</w:t>
      </w:r>
      <w:r>
        <w:rPr>
          <w:spacing w:val="-12"/>
          <w:sz w:val="24"/>
        </w:rPr>
        <w:t xml:space="preserve"> </w:t>
      </w:r>
      <w:r>
        <w:rPr>
          <w:sz w:val="24"/>
        </w:rPr>
        <w:t>цели,</w:t>
      </w:r>
      <w:r>
        <w:rPr>
          <w:spacing w:val="-12"/>
          <w:sz w:val="24"/>
        </w:rPr>
        <w:t xml:space="preserve"> </w:t>
      </w:r>
      <w:r>
        <w:rPr>
          <w:sz w:val="24"/>
        </w:rPr>
        <w:t>а</w:t>
      </w:r>
      <w:r>
        <w:rPr>
          <w:spacing w:val="-1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2"/>
          <w:sz w:val="24"/>
        </w:rPr>
        <w:t xml:space="preserve"> </w:t>
      </w:r>
      <w:r>
        <w:rPr>
          <w:sz w:val="24"/>
        </w:rPr>
        <w:t>широкого класса задач, для которых ответом является не число или утверждение, а описание последовательности действий;</w:t>
      </w:r>
    </w:p>
    <w:p w14:paraId="07000000">
      <w:pPr>
        <w:pStyle w:val="Style_3"/>
        <w:numPr>
          <w:ilvl w:val="1"/>
          <w:numId w:val="1"/>
        </w:numPr>
        <w:tabs>
          <w:tab w:leader="none" w:pos="838" w:val="left"/>
        </w:tabs>
        <w:spacing w:after="0" w:before="0" w:line="240" w:lineRule="auto"/>
        <w:ind w:firstLine="707" w:left="2" w:right="143"/>
        <w:jc w:val="both"/>
        <w:rPr>
          <w:sz w:val="24"/>
        </w:rPr>
      </w:pPr>
      <w:r>
        <w:rPr>
          <w:sz w:val="24"/>
        </w:rPr>
        <w:t>объектно-ориентированный</w:t>
      </w:r>
      <w:r>
        <w:rPr>
          <w:spacing w:val="-15"/>
          <w:sz w:val="24"/>
        </w:rPr>
        <w:t xml:space="preserve"> </w:t>
      </w:r>
      <w:r>
        <w:rPr>
          <w:sz w:val="24"/>
        </w:rPr>
        <w:t>подход:</w:t>
      </w:r>
      <w:r>
        <w:rPr>
          <w:spacing w:val="-15"/>
          <w:sz w:val="24"/>
        </w:rPr>
        <w:t xml:space="preserve"> </w:t>
      </w:r>
      <w:r>
        <w:rPr>
          <w:sz w:val="24"/>
        </w:rPr>
        <w:t>самое</w:t>
      </w:r>
      <w:r>
        <w:rPr>
          <w:spacing w:val="-15"/>
          <w:sz w:val="24"/>
        </w:rPr>
        <w:t xml:space="preserve"> </w:t>
      </w:r>
      <w:r>
        <w:rPr>
          <w:sz w:val="24"/>
        </w:rPr>
        <w:t>важное</w:t>
      </w:r>
      <w:r>
        <w:rPr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15"/>
          <w:sz w:val="24"/>
        </w:rPr>
        <w:t xml:space="preserve"> </w:t>
      </w:r>
      <w:r>
        <w:rPr>
          <w:sz w:val="24"/>
        </w:rPr>
        <w:t>а</w:t>
      </w:r>
      <w:r>
        <w:rPr>
          <w:spacing w:val="-15"/>
          <w:sz w:val="24"/>
        </w:rPr>
        <w:t xml:space="preserve"> </w:t>
      </w:r>
      <w:r>
        <w:rPr>
          <w:sz w:val="24"/>
        </w:rPr>
        <w:t>не</w:t>
      </w:r>
      <w:r>
        <w:rPr>
          <w:spacing w:val="-15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15"/>
          <w:sz w:val="24"/>
        </w:rPr>
        <w:t xml:space="preserve"> </w:t>
      </w:r>
      <w:r>
        <w:rPr>
          <w:sz w:val="24"/>
        </w:rPr>
        <w:t>умение объединять отдельные предметы в группу с общим названием, выделять общие признаки предметов</w:t>
      </w:r>
      <w:r>
        <w:rPr>
          <w:spacing w:val="-15"/>
          <w:sz w:val="24"/>
        </w:rPr>
        <w:t xml:space="preserve"> </w:t>
      </w:r>
      <w:r>
        <w:rPr>
          <w:sz w:val="24"/>
        </w:rPr>
        <w:t>этой</w:t>
      </w:r>
      <w:r>
        <w:rPr>
          <w:spacing w:val="-15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15"/>
          <w:sz w:val="24"/>
        </w:rPr>
        <w:t xml:space="preserve"> </w:t>
      </w:r>
      <w:r>
        <w:rPr>
          <w:sz w:val="24"/>
        </w:rPr>
        <w:t>выполняемые</w:t>
      </w:r>
      <w:r>
        <w:rPr>
          <w:spacing w:val="-15"/>
          <w:sz w:val="24"/>
        </w:rPr>
        <w:t xml:space="preserve"> </w:t>
      </w:r>
      <w:r>
        <w:rPr>
          <w:sz w:val="24"/>
        </w:rPr>
        <w:t>над</w:t>
      </w:r>
      <w:r>
        <w:rPr>
          <w:spacing w:val="-15"/>
          <w:sz w:val="24"/>
        </w:rPr>
        <w:t xml:space="preserve"> </w:t>
      </w:r>
      <w:r>
        <w:rPr>
          <w:sz w:val="24"/>
        </w:rPr>
        <w:t>этими</w:t>
      </w:r>
      <w:r>
        <w:rPr>
          <w:spacing w:val="-15"/>
          <w:sz w:val="24"/>
        </w:rPr>
        <w:t xml:space="preserve"> </w:t>
      </w:r>
      <w:r>
        <w:rPr>
          <w:sz w:val="24"/>
        </w:rPr>
        <w:t>предметами;</w:t>
      </w:r>
      <w:r>
        <w:rPr>
          <w:spacing w:val="-15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описывать предмет по принципу «из чего состоит и что делает (можно с ним делать)».</w:t>
      </w:r>
    </w:p>
    <w:p w14:paraId="08000000">
      <w:pPr>
        <w:pStyle w:val="Style_3"/>
        <w:numPr>
          <w:ilvl w:val="0"/>
          <w:numId w:val="1"/>
        </w:numPr>
        <w:tabs>
          <w:tab w:leader="none" w:pos="1039" w:val="left"/>
        </w:tabs>
        <w:spacing w:after="0" w:before="0" w:line="240" w:lineRule="auto"/>
        <w:ind w:firstLine="707" w:left="2" w:right="148"/>
        <w:jc w:val="both"/>
        <w:rPr>
          <w:sz w:val="24"/>
        </w:rPr>
      </w:pPr>
      <w:r>
        <w:rPr>
          <w:sz w:val="24"/>
        </w:rPr>
        <w:t xml:space="preserve">Создание кругозора в областях знаний, тесно связанных с информатикой: знакомство с графами, комбинаторными задачами, логическими играми и некоторыми </w:t>
      </w:r>
      <w:r>
        <w:rPr>
          <w:spacing w:val="-2"/>
          <w:sz w:val="24"/>
        </w:rPr>
        <w:t>другими.</w:t>
      </w:r>
    </w:p>
    <w:p w14:paraId="09000000">
      <w:pPr>
        <w:pStyle w:val="Style_2"/>
        <w:tabs>
          <w:tab w:leader="none" w:pos="1630" w:val="left"/>
          <w:tab w:leader="none" w:pos="3433" w:val="left"/>
          <w:tab w:leader="none" w:pos="4352" w:val="left"/>
          <w:tab w:leader="none" w:pos="4706" w:val="left"/>
          <w:tab w:leader="none" w:pos="5670" w:val="left"/>
          <w:tab w:leader="none" w:pos="6006" w:val="left"/>
          <w:tab w:leader="none" w:pos="7630" w:val="left"/>
          <w:tab w:leader="none" w:pos="9218" w:val="left"/>
        </w:tabs>
        <w:spacing w:before="272"/>
        <w:ind w:firstLine="0" w:left="0" w:right="149"/>
      </w:pPr>
      <w:r>
        <w:rPr>
          <w:spacing w:val="-2"/>
        </w:rPr>
        <w:t>Использовать</w:t>
      </w:r>
      <w:r>
        <w:tab/>
      </w:r>
      <w:r>
        <w:rPr>
          <w:spacing w:val="-2"/>
        </w:rPr>
        <w:t>приобретенные</w:t>
      </w:r>
      <w:r>
        <w:tab/>
      </w:r>
      <w:r>
        <w:rPr>
          <w:spacing w:val="-2"/>
        </w:rPr>
        <w:t>знания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умения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практической</w:t>
      </w:r>
      <w:r>
        <w:tab/>
      </w:r>
      <w:r>
        <w:rPr>
          <w:spacing w:val="-2"/>
        </w:rPr>
        <w:t>деятельности</w:t>
      </w:r>
      <w:r>
        <w:tab/>
      </w:r>
      <w:r>
        <w:rPr>
          <w:spacing w:val="-10"/>
        </w:rPr>
        <w:t xml:space="preserve">и </w:t>
      </w:r>
      <w:r>
        <w:t>повседневной жизни для:</w:t>
      </w:r>
    </w:p>
    <w:p w14:paraId="0A000000">
      <w:pPr>
        <w:pStyle w:val="Style_3"/>
        <w:numPr>
          <w:ilvl w:val="0"/>
          <w:numId w:val="2"/>
        </w:numPr>
        <w:tabs>
          <w:tab w:leader="none" w:pos="721" w:val="left"/>
        </w:tabs>
        <w:spacing w:after="0" w:before="0" w:line="240" w:lineRule="auto"/>
        <w:ind w:hanging="360" w:left="721" w:right="150"/>
        <w:jc w:val="left"/>
        <w:rPr>
          <w:sz w:val="24"/>
        </w:rPr>
      </w:pPr>
      <w:r>
        <w:rPr>
          <w:sz w:val="24"/>
        </w:rPr>
        <w:t xml:space="preserve">решения несложных учебных и практических задач с применением возможностей </w:t>
      </w:r>
      <w:r>
        <w:rPr>
          <w:spacing w:val="-2"/>
          <w:sz w:val="24"/>
        </w:rPr>
        <w:t>компьютера;</w:t>
      </w:r>
    </w:p>
    <w:p w14:paraId="0B000000">
      <w:pPr>
        <w:pStyle w:val="Style_3"/>
        <w:numPr>
          <w:ilvl w:val="0"/>
          <w:numId w:val="2"/>
        </w:numPr>
        <w:tabs>
          <w:tab w:leader="none" w:pos="721" w:val="left"/>
        </w:tabs>
        <w:spacing w:after="0" w:before="0" w:line="240" w:lineRule="auto"/>
        <w:ind w:hanging="360" w:left="721" w:right="0"/>
        <w:jc w:val="left"/>
        <w:rPr>
          <w:sz w:val="24"/>
        </w:rPr>
      </w:pPr>
      <w:r>
        <w:rPr>
          <w:sz w:val="24"/>
        </w:rPr>
        <w:t>поиска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запросов;</w:t>
      </w:r>
    </w:p>
    <w:p w14:paraId="0C000000">
      <w:pPr>
        <w:pStyle w:val="Style_3"/>
        <w:numPr>
          <w:ilvl w:val="0"/>
          <w:numId w:val="2"/>
        </w:numPr>
        <w:tabs>
          <w:tab w:leader="none" w:pos="721" w:val="left"/>
        </w:tabs>
        <w:spacing w:after="0" w:before="0" w:line="240" w:lineRule="auto"/>
        <w:ind w:hanging="360" w:left="721" w:right="0"/>
        <w:jc w:val="left"/>
        <w:rPr>
          <w:sz w:val="24"/>
        </w:rPr>
      </w:pPr>
      <w:r>
        <w:rPr>
          <w:sz w:val="24"/>
        </w:rPr>
        <w:t>изменения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компьютере.</w:t>
      </w:r>
    </w:p>
    <w:sectPr>
      <w:type w:val="continuous"/>
      <w:pgSz w:h="16840" w:orient="portrait" w:w="11910"/>
      <w:pgMar w:bottom="280" w:left="1700" w:right="708" w:top="132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0"/>
      <w:numFmt w:val="bullet"/>
      <w:lvlText w:val=""/>
      <w:lvlJc w:val="left"/>
      <w:pPr>
        <w:ind w:hanging="360" w:left="722"/>
      </w:pPr>
      <w:rPr>
        <w:rFonts w:ascii="Symbol" w:hAnsi="Symbol"/>
        <w:b w:val="0"/>
        <w:i w:val="0"/>
        <w:spacing w:val="0"/>
        <w:sz w:val="20"/>
      </w:rPr>
    </w:lvl>
    <w:lvl w:ilvl="1">
      <w:start w:val="0"/>
      <w:numFmt w:val="bullet"/>
      <w:lvlText w:val="•"/>
      <w:lvlJc w:val="left"/>
      <w:pPr>
        <w:ind w:hanging="360" w:left="1597"/>
      </w:pPr>
    </w:lvl>
    <w:lvl w:ilvl="2">
      <w:start w:val="0"/>
      <w:numFmt w:val="bullet"/>
      <w:lvlText w:val="•"/>
      <w:lvlJc w:val="left"/>
      <w:pPr>
        <w:ind w:hanging="360" w:left="2475"/>
      </w:pPr>
    </w:lvl>
    <w:lvl w:ilvl="3">
      <w:start w:val="0"/>
      <w:numFmt w:val="bullet"/>
      <w:lvlText w:val="•"/>
      <w:lvlJc w:val="left"/>
      <w:pPr>
        <w:ind w:hanging="360" w:left="3353"/>
      </w:pPr>
    </w:lvl>
    <w:lvl w:ilvl="4">
      <w:start w:val="0"/>
      <w:numFmt w:val="bullet"/>
      <w:lvlText w:val="•"/>
      <w:lvlJc w:val="left"/>
      <w:pPr>
        <w:ind w:hanging="360" w:left="4231"/>
      </w:pPr>
    </w:lvl>
    <w:lvl w:ilvl="5">
      <w:start w:val="0"/>
      <w:numFmt w:val="bullet"/>
      <w:lvlText w:val="•"/>
      <w:lvlJc w:val="left"/>
      <w:pPr>
        <w:ind w:hanging="360" w:left="5109"/>
      </w:pPr>
    </w:lvl>
    <w:lvl w:ilvl="6">
      <w:start w:val="0"/>
      <w:numFmt w:val="bullet"/>
      <w:lvlText w:val="•"/>
      <w:lvlJc w:val="left"/>
      <w:pPr>
        <w:ind w:hanging="360" w:left="5987"/>
      </w:pPr>
    </w:lvl>
    <w:lvl w:ilvl="7">
      <w:start w:val="0"/>
      <w:numFmt w:val="bullet"/>
      <w:lvlText w:val="•"/>
      <w:lvlJc w:val="left"/>
      <w:pPr>
        <w:ind w:hanging="360" w:left="6864"/>
      </w:pPr>
    </w:lvl>
    <w:lvl w:ilvl="8">
      <w:start w:val="0"/>
      <w:numFmt w:val="bullet"/>
      <w:lvlText w:val="•"/>
      <w:lvlJc w:val="left"/>
      <w:pPr>
        <w:ind w:hanging="360" w:left="7742"/>
      </w:pPr>
    </w:lvl>
  </w:abstractNum>
  <w:abstractNum w:abstractNumId="1">
    <w:lvl w:ilvl="0">
      <w:start w:val="1"/>
      <w:numFmt w:val="decimal"/>
      <w:lvlText w:val="%1."/>
      <w:lvlJc w:val="left"/>
      <w:pPr>
        <w:ind w:hanging="182" w:left="2"/>
        <w:jc w:val="left"/>
      </w:pPr>
      <w:rPr>
        <w:rFonts w:ascii="Times New Roman" w:hAnsi="Times New Roman"/>
        <w:b w:val="0"/>
        <w:i w:val="0"/>
        <w:spacing w:val="0"/>
        <w:sz w:val="22"/>
      </w:rPr>
    </w:lvl>
    <w:lvl w:ilvl="1">
      <w:start w:val="0"/>
      <w:numFmt w:val="bullet"/>
      <w:lvlText w:val="•"/>
      <w:lvlJc w:val="left"/>
      <w:pPr>
        <w:ind w:hanging="175" w:left="2"/>
      </w:pPr>
      <w:rPr>
        <w:rFonts w:ascii="Times New Roman" w:hAnsi="Times New Roman"/>
        <w:b w:val="0"/>
        <w:i w:val="0"/>
        <w:spacing w:val="0"/>
        <w:sz w:val="24"/>
      </w:rPr>
    </w:lvl>
    <w:lvl w:ilvl="2">
      <w:start w:val="0"/>
      <w:numFmt w:val="bullet"/>
      <w:lvlText w:val="•"/>
      <w:lvlJc w:val="left"/>
      <w:pPr>
        <w:ind w:hanging="175" w:left="1899"/>
      </w:pPr>
    </w:lvl>
    <w:lvl w:ilvl="3">
      <w:start w:val="0"/>
      <w:numFmt w:val="bullet"/>
      <w:lvlText w:val="•"/>
      <w:lvlJc w:val="left"/>
      <w:pPr>
        <w:ind w:hanging="175" w:left="2849"/>
      </w:pPr>
    </w:lvl>
    <w:lvl w:ilvl="4">
      <w:start w:val="0"/>
      <w:numFmt w:val="bullet"/>
      <w:lvlText w:val="•"/>
      <w:lvlJc w:val="left"/>
      <w:pPr>
        <w:ind w:hanging="175" w:left="3799"/>
      </w:pPr>
    </w:lvl>
    <w:lvl w:ilvl="5">
      <w:start w:val="0"/>
      <w:numFmt w:val="bullet"/>
      <w:lvlText w:val="•"/>
      <w:lvlJc w:val="left"/>
      <w:pPr>
        <w:ind w:hanging="175" w:left="4749"/>
      </w:pPr>
    </w:lvl>
    <w:lvl w:ilvl="6">
      <w:start w:val="0"/>
      <w:numFmt w:val="bullet"/>
      <w:lvlText w:val="•"/>
      <w:lvlJc w:val="left"/>
      <w:pPr>
        <w:ind w:hanging="175" w:left="5699"/>
      </w:pPr>
    </w:lvl>
    <w:lvl w:ilvl="7">
      <w:start w:val="0"/>
      <w:numFmt w:val="bullet"/>
      <w:lvlText w:val="•"/>
      <w:lvlJc w:val="left"/>
      <w:pPr>
        <w:ind w:hanging="175" w:left="6648"/>
      </w:pPr>
    </w:lvl>
    <w:lvl w:ilvl="8">
      <w:start w:val="0"/>
      <w:numFmt w:val="bullet"/>
      <w:lvlText w:val="•"/>
      <w:lvlJc w:val="left"/>
      <w:pPr>
        <w:ind w:hanging="175" w:left="7598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rFonts w:ascii="Times New Roman" w:hAnsi="Times New Roman"/>
    </w:rPr>
  </w:style>
  <w:style w:default="1" w:styleId="Style_4_ch" w:type="character">
    <w:name w:val="Normal"/>
    <w:link w:val="Style_4"/>
    <w:rPr>
      <w:rFonts w:ascii="Times New Roman" w:hAnsi="Times New Roman"/>
    </w:rPr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" w:type="paragraph">
    <w:name w:val="heading 1"/>
    <w:basedOn w:val="Style_4"/>
    <w:link w:val="Style_1_ch"/>
    <w:uiPriority w:val="9"/>
    <w:qFormat/>
    <w:pPr>
      <w:spacing w:before="5"/>
      <w:ind w:firstLine="0" w:left="2"/>
      <w:outlineLvl w:val="0"/>
    </w:pPr>
    <w:rPr>
      <w:rFonts w:ascii="Times New Roman" w:hAnsi="Times New Roman"/>
      <w:b w:val="1"/>
      <w:sz w:val="24"/>
    </w:rPr>
  </w:style>
  <w:style w:styleId="Style_1_ch" w:type="character">
    <w:name w:val="heading 1"/>
    <w:basedOn w:val="Style_4_ch"/>
    <w:link w:val="Style_1"/>
    <w:rPr>
      <w:rFonts w:ascii="Times New Roman" w:hAnsi="Times New Roman"/>
      <w:b w:val="1"/>
      <w:sz w:val="24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4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3" w:type="paragraph">
    <w:name w:val="List Paragraph"/>
    <w:basedOn w:val="Style_4"/>
    <w:link w:val="Style_3_ch"/>
    <w:pPr>
      <w:ind w:hanging="360" w:left="2"/>
    </w:pPr>
    <w:rPr>
      <w:rFonts w:ascii="Times New Roman" w:hAnsi="Times New Roman"/>
    </w:rPr>
  </w:style>
  <w:style w:styleId="Style_3_ch" w:type="character">
    <w:name w:val="List Paragraph"/>
    <w:basedOn w:val="Style_4_ch"/>
    <w:link w:val="Style_3"/>
    <w:rPr>
      <w:rFonts w:ascii="Times New Roman" w:hAnsi="Times New Roman"/>
    </w:rPr>
  </w:style>
  <w:style w:styleId="Style_17" w:type="paragraph">
    <w:name w:val="toc 9"/>
    <w:next w:val="Style_4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4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2" w:type="paragraph">
    <w:name w:val="Body Text"/>
    <w:basedOn w:val="Style_4"/>
    <w:link w:val="Style_2_ch"/>
    <w:pPr>
      <w:ind w:hanging="360" w:left="2"/>
    </w:pPr>
    <w:rPr>
      <w:rFonts w:ascii="Times New Roman" w:hAnsi="Times New Roman"/>
      <w:sz w:val="24"/>
    </w:rPr>
  </w:style>
  <w:style w:styleId="Style_2_ch" w:type="character">
    <w:name w:val="Body Text"/>
    <w:basedOn w:val="Style_4_ch"/>
    <w:link w:val="Style_2"/>
    <w:rPr>
      <w:rFonts w:ascii="Times New Roman" w:hAnsi="Times New Roman"/>
      <w:sz w:val="24"/>
    </w:rPr>
  </w:style>
  <w:style w:styleId="Style_19" w:type="paragraph">
    <w:name w:val="toc 5"/>
    <w:next w:val="Style_4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Table Paragraph"/>
    <w:basedOn w:val="Style_4"/>
    <w:link w:val="Style_20_ch"/>
  </w:style>
  <w:style w:styleId="Style_20_ch" w:type="character">
    <w:name w:val="Table Paragraph"/>
    <w:basedOn w:val="Style_4_ch"/>
    <w:link w:val="Style_20"/>
  </w:style>
  <w:style w:styleId="Style_21" w:type="paragraph">
    <w:name w:val="Subtitle"/>
    <w:next w:val="Style_4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4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4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4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2025-01-21T02:09:36Z</dcterms:modified>
</cp:coreProperties>
</file>