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64" w:lineRule="auto"/>
        <w:ind w:firstLine="0" w:left="0" w:right="2"/>
        <w:jc w:val="center"/>
      </w:pPr>
      <w:r>
        <w:rPr>
          <w:b w:val="1"/>
        </w:rPr>
        <w:t xml:space="preserve">Аннотация к программе кружка «Казачок». </w:t>
      </w:r>
    </w:p>
    <w:p w14:paraId="02000000">
      <w:pPr>
        <w:spacing w:line="264" w:lineRule="auto"/>
        <w:ind w:firstLine="0" w:left="67"/>
        <w:jc w:val="center"/>
      </w:pPr>
      <w:r>
        <w:rPr>
          <w:b w:val="1"/>
        </w:rPr>
        <w:t xml:space="preserve"> </w:t>
      </w:r>
    </w:p>
    <w:p w14:paraId="03000000">
      <w:pPr>
        <w:ind w:firstLine="0" w:left="-15"/>
      </w:pPr>
      <w:r>
        <w:t xml:space="preserve">Народная культура является действенным средством познавательного, эстетического, духовного развития детей. Древние мыслители отмечали, что только через освоение культуры своего народа лежит путь к нравственности. Традиционную культуру казачества можно назвать живой, связующей нитью между поколениями, она сравнима с деревом жизни, объединяющим прошлое, настоящее и будущее. </w:t>
      </w:r>
    </w:p>
    <w:p w14:paraId="04000000">
      <w:pPr>
        <w:ind w:firstLine="0" w:left="-15"/>
      </w:pPr>
      <w:r>
        <w:t xml:space="preserve">Воспитывая ребенка на традициях, исторических событиях, достопримечательностях малой родины, мы помогаем ему установить положительные отношения с миром людей, с миром природы, с самим собой. Верный путь к повышению качества воспитания и обучения - это опора на красоту окружающего мира, культурные ценности. </w:t>
      </w:r>
    </w:p>
    <w:p w14:paraId="05000000">
      <w:pPr>
        <w:ind w:firstLine="0" w:left="-15"/>
      </w:pPr>
      <w:r>
        <w:t xml:space="preserve">Основная </w:t>
      </w:r>
      <w:r>
        <w:rPr>
          <w:b w:val="1"/>
        </w:rPr>
        <w:t>цель</w:t>
      </w:r>
      <w:r>
        <w:t xml:space="preserve"> работы кружка - способствовать духовно – нравственному развитию личности ребенка, обладающей чувством национальной гордости, любви к Отечеству, своему народу через ознакомление с народным творчеством и традициями. </w:t>
      </w:r>
    </w:p>
    <w:p w14:paraId="06000000">
      <w:pPr>
        <w:ind w:firstLine="0" w:left="-15"/>
      </w:pPr>
      <w:r>
        <w:t xml:space="preserve">Достижение этой цели обеспечено посредством решения следующих </w:t>
      </w:r>
      <w:r>
        <w:rPr>
          <w:b w:val="1"/>
        </w:rPr>
        <w:t>задач:</w:t>
      </w:r>
      <w:r>
        <w:t xml:space="preserve"> </w:t>
      </w:r>
    </w:p>
    <w:p w14:paraId="07000000">
      <w:pPr>
        <w:numPr>
          <w:ilvl w:val="0"/>
          <w:numId w:val="1"/>
        </w:numPr>
      </w:pPr>
      <w:r>
        <w:t xml:space="preserve">Закладывание основ духовно-нравственной личности с активной жизненной позицией и творческим потенциалом, личности, способной к самосовершенствованию, гармоничному взаимодействию с другими людьми. </w:t>
      </w:r>
    </w:p>
    <w:p w14:paraId="08000000">
      <w:pPr>
        <w:numPr>
          <w:ilvl w:val="0"/>
          <w:numId w:val="1"/>
        </w:numPr>
      </w:pPr>
      <w:r>
        <w:t xml:space="preserve">Развивать патриотические чувства у дошкольников посредством приобщения их к культуре и традициям казачества. </w:t>
      </w:r>
    </w:p>
    <w:p w14:paraId="09000000">
      <w:pPr>
        <w:numPr>
          <w:ilvl w:val="0"/>
          <w:numId w:val="1"/>
        </w:numPr>
      </w:pPr>
      <w:r>
        <w:t xml:space="preserve">Воспитание у ребенка любви и привязанности к своей семье, родному дому, земле, где он родился, на основе приобщения к родной природе, ремеслам. </w:t>
      </w:r>
    </w:p>
    <w:p w14:paraId="0A000000">
      <w:pPr>
        <w:spacing w:line="264" w:lineRule="auto"/>
        <w:ind w:firstLine="0" w:left="0"/>
      </w:pPr>
      <w:r>
        <w:rPr>
          <w:rFonts w:ascii="Calibri" w:hAnsi="Calibri"/>
          <w:sz w:val="22"/>
        </w:rPr>
        <w:t xml:space="preserve"> </w:t>
      </w:r>
    </w:p>
    <w:sectPr>
      <w:pgSz w:h="16840" w:orient="portrait" w:w="11900"/>
      <w:pgMar w:bottom="1440" w:footer="720" w:gutter="0" w:header="720" w:left="1701" w:right="8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firstLine="0" w:left="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178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250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22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394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466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538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10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6828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52" w:lineRule="auto"/>
      <w:ind w:firstLine="698" w:left="0"/>
    </w:pPr>
    <w:rPr>
      <w:rFonts w:ascii="Times New Roman" w:hAnsi="Times New Roman"/>
      <w:color w:val="000000"/>
      <w:sz w:val="28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2025-01-20T02:56:26Z</dcterms:modified>
</cp:coreProperties>
</file>